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67AD5537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印 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lastRenderedPageBreak/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41496D1A" w:rsidR="00FD088C" w:rsidRDefault="00F5420E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災害等の発生における最近１か月間の売上高等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5CA815F" w:rsidR="00FD088C" w:rsidRDefault="0069498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の期間に対応する前年１か月間の売上高等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7B5F88E1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585342EB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Ｃの期間に対応する前年２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月間の売上高等 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</w:rPr>
        <w:t xml:space="preserve">(【Ｂ】＋【Ｄ】      千円) ― (【Ａ】＋【Ｃ】      千円) </w:t>
      </w:r>
    </w:p>
    <w:p w14:paraId="4A94B596" w14:textId="77777777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×100＝    ％ </w:t>
      </w:r>
    </w:p>
    <w:p w14:paraId="0E438EDF" w14:textId="0A45D9E7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     </w:t>
      </w:r>
      <w:r>
        <w:rPr>
          <w:rFonts w:ascii="ＭＳ ゴシック" w:eastAsia="ＭＳ ゴシック" w:hAnsi="ＭＳ ゴシック" w:cs="ＭＳ ゴシック"/>
        </w:rPr>
        <w:t xml:space="preserve">(【Ｂ】＋【Ｄ】      千円)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 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pgSz w:w="11906" w:h="16838"/>
      <w:pgMar w:top="1705" w:right="1004" w:bottom="992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69498C"/>
    <w:rsid w:val="00721B6C"/>
    <w:rsid w:val="00A17F02"/>
    <w:rsid w:val="00AC4236"/>
    <w:rsid w:val="00F5420E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井上 奈美乃</cp:lastModifiedBy>
  <cp:revision>6</cp:revision>
  <dcterms:created xsi:type="dcterms:W3CDTF">2025-09-16T07:42:00Z</dcterms:created>
  <dcterms:modified xsi:type="dcterms:W3CDTF">2025-09-17T05:59:00Z</dcterms:modified>
</cp:coreProperties>
</file>